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302F" w:rsidRPr="0034302F" w:rsidRDefault="0034302F" w:rsidP="0034302F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2952B9"/>
          <w:spacing w:val="-8"/>
          <w:kern w:val="36"/>
          <w:sz w:val="28"/>
          <w:szCs w:val="28"/>
          <w:lang w:eastAsia="ru-RU"/>
        </w:rPr>
      </w:pPr>
      <w:r w:rsidRPr="0034302F">
        <w:rPr>
          <w:rFonts w:ascii="Times New Roman" w:eastAsia="Times New Roman" w:hAnsi="Times New Roman" w:cs="Times New Roman"/>
          <w:b/>
          <w:bCs/>
          <w:color w:val="2952B9"/>
          <w:spacing w:val="-8"/>
          <w:kern w:val="36"/>
          <w:sz w:val="28"/>
          <w:szCs w:val="28"/>
          <w:lang w:eastAsia="ru-RU"/>
        </w:rPr>
        <w:t>Программа просвещения родителей</w:t>
      </w:r>
    </w:p>
    <w:p w:rsidR="0034302F" w:rsidRPr="0034302F" w:rsidRDefault="0034302F" w:rsidP="0034302F">
      <w:pPr>
        <w:spacing w:after="225" w:line="360" w:lineRule="auto"/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</w:pPr>
      <w:r w:rsidRPr="0034302F">
        <w:rPr>
          <w:rFonts w:ascii="Times New Roman" w:eastAsia="Times New Roman" w:hAnsi="Times New Roman" w:cs="Times New Roman"/>
          <w:b/>
          <w:bCs/>
          <w:color w:val="333333"/>
          <w:spacing w:val="-3"/>
          <w:sz w:val="28"/>
          <w:szCs w:val="28"/>
          <w:lang w:eastAsia="ru-RU"/>
        </w:rPr>
        <w:t>Программа Просвещения родителей</w:t>
      </w:r>
      <w:r w:rsidRPr="0034302F"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  <w:t> (законных представителей) детей дошкольного возраста, посещающих дошкольные образовательные организации, (далее – Программа) представляет собой документ, направленный на оказание помощи педагогам дошкольного образования в определении содержания и форм просвещения родителей.</w:t>
      </w:r>
    </w:p>
    <w:p w:rsidR="0034302F" w:rsidRPr="0034302F" w:rsidRDefault="0034302F" w:rsidP="0034302F">
      <w:pPr>
        <w:spacing w:before="225" w:after="225" w:line="360" w:lineRule="auto"/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</w:pPr>
      <w:r w:rsidRPr="0034302F"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  <w:t>Программа является мерой государственной поддержки в части подготовки и внедрения программ просветительской деятельности для родителей детей, посещающих дошкольные образовательные организации (во исполнение пункта 3 перечня поручений Президента Российской Федерации от 14.06.2022 № Пр-1049ГС по итогам заседания Президиума Государственного Совета РФ от 25.05.2022).</w:t>
      </w:r>
    </w:p>
    <w:p w:rsidR="0034302F" w:rsidRPr="0034302F" w:rsidRDefault="0034302F" w:rsidP="0034302F">
      <w:pPr>
        <w:spacing w:before="225" w:after="225" w:line="360" w:lineRule="auto"/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</w:pPr>
      <w:r w:rsidRPr="0034302F"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  <w:t xml:space="preserve">Просветительская деятельность выступает значимой частью профессиональной деятельности педагогов дошкольных образовательных организаций, одной из мер государственной поддержки семей, инструментом формирования единого образовательного пространства страны и позиции осознанного ответственного </w:t>
      </w:r>
      <w:proofErr w:type="spellStart"/>
      <w:r w:rsidRPr="0034302F"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  <w:t>родительства</w:t>
      </w:r>
      <w:proofErr w:type="spellEnd"/>
      <w:r w:rsidRPr="0034302F"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  <w:t>.</w:t>
      </w:r>
    </w:p>
    <w:p w:rsidR="0034302F" w:rsidRPr="0034302F" w:rsidRDefault="0034302F" w:rsidP="0034302F">
      <w:pPr>
        <w:spacing w:before="225" w:after="225" w:line="360" w:lineRule="auto"/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</w:pPr>
      <w:r w:rsidRPr="0034302F"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  <w:t>Просветительская деятельность осуществляется вне реализации образовательных программ, поэтому Программа просвещения не является образовательной программой. Она выступает инструментом, используя который педагоги дошкольных образовательных организаций могут оперативно находить содержание для подготовки коллективных и индивидуальных просветительских мероприятий, ответов на вопросы родителей о воспитании и развитии детей, выбирать оптимальные формы просвещения, творчески перерабатывать материал с учетом специфики решаемых просветительских задач, особенностей контингента родителей, возникающих образовательных ситуаций и запросов.</w:t>
      </w:r>
    </w:p>
    <w:p w:rsidR="0034302F" w:rsidRDefault="0034302F" w:rsidP="0034302F">
      <w:pPr>
        <w:spacing w:before="375" w:after="225" w:line="360" w:lineRule="auto"/>
        <w:outlineLvl w:val="1"/>
        <w:rPr>
          <w:rFonts w:ascii="Times New Roman" w:eastAsia="Times New Roman" w:hAnsi="Times New Roman" w:cs="Times New Roman"/>
          <w:b/>
          <w:bCs/>
          <w:color w:val="3C3C3C"/>
          <w:spacing w:val="-8"/>
          <w:sz w:val="28"/>
          <w:szCs w:val="28"/>
          <w:lang w:eastAsia="ru-RU"/>
        </w:rPr>
      </w:pPr>
    </w:p>
    <w:p w:rsidR="0034302F" w:rsidRPr="0034302F" w:rsidRDefault="0034302F" w:rsidP="0034302F">
      <w:pPr>
        <w:spacing w:before="375" w:after="225" w:line="360" w:lineRule="auto"/>
        <w:outlineLvl w:val="1"/>
        <w:rPr>
          <w:rFonts w:ascii="Times New Roman" w:eastAsia="Times New Roman" w:hAnsi="Times New Roman" w:cs="Times New Roman"/>
          <w:b/>
          <w:bCs/>
          <w:color w:val="3C3C3C"/>
          <w:spacing w:val="-8"/>
          <w:sz w:val="28"/>
          <w:szCs w:val="28"/>
          <w:lang w:eastAsia="ru-RU"/>
        </w:rPr>
      </w:pPr>
      <w:r w:rsidRPr="0034302F">
        <w:rPr>
          <w:rFonts w:ascii="Times New Roman" w:eastAsia="Times New Roman" w:hAnsi="Times New Roman" w:cs="Times New Roman"/>
          <w:b/>
          <w:bCs/>
          <w:color w:val="3C3C3C"/>
          <w:spacing w:val="-8"/>
          <w:sz w:val="28"/>
          <w:szCs w:val="28"/>
          <w:lang w:eastAsia="ru-RU"/>
        </w:rPr>
        <w:lastRenderedPageBreak/>
        <w:t>Цель просвещения родителей (законных представителей)</w:t>
      </w:r>
    </w:p>
    <w:p w:rsidR="0034302F" w:rsidRPr="0034302F" w:rsidRDefault="0034302F" w:rsidP="0034302F">
      <w:pPr>
        <w:spacing w:before="225" w:after="225" w:line="360" w:lineRule="auto"/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</w:pPr>
      <w:r w:rsidRPr="0034302F"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  <w:t xml:space="preserve">Приобщение родителей к ценностям осознанного и ответственного </w:t>
      </w:r>
      <w:proofErr w:type="spellStart"/>
      <w:r w:rsidRPr="0034302F"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  <w:t>родительства</w:t>
      </w:r>
      <w:proofErr w:type="spellEnd"/>
      <w:r w:rsidRPr="0034302F"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  <w:t>, обеспечение поддержки семьи в вопросах образования, охраны и укрепления здоровья каждого ребенка, обеспечение единства подходов к воспитанию и обучению детей в условиях детского сада и семьи, повышение воспитательного потенциала семьи, а также информирование о правах родителей и государственной поддержке семей с детьми дошкольного возраста.</w:t>
      </w:r>
    </w:p>
    <w:p w:rsidR="0034302F" w:rsidRPr="0034302F" w:rsidRDefault="0034302F" w:rsidP="0034302F">
      <w:pPr>
        <w:spacing w:before="375" w:after="225" w:line="360" w:lineRule="auto"/>
        <w:outlineLvl w:val="1"/>
        <w:rPr>
          <w:rFonts w:ascii="Times New Roman" w:eastAsia="Times New Roman" w:hAnsi="Times New Roman" w:cs="Times New Roman"/>
          <w:b/>
          <w:bCs/>
          <w:color w:val="3C3C3C"/>
          <w:spacing w:val="-8"/>
          <w:sz w:val="28"/>
          <w:szCs w:val="28"/>
          <w:lang w:eastAsia="ru-RU"/>
        </w:rPr>
      </w:pPr>
      <w:r w:rsidRPr="0034302F">
        <w:rPr>
          <w:rFonts w:ascii="Times New Roman" w:eastAsia="Times New Roman" w:hAnsi="Times New Roman" w:cs="Times New Roman"/>
          <w:b/>
          <w:bCs/>
          <w:color w:val="3C3C3C"/>
          <w:spacing w:val="-8"/>
          <w:sz w:val="28"/>
          <w:szCs w:val="28"/>
          <w:lang w:eastAsia="ru-RU"/>
        </w:rPr>
        <w:t>Основные задачи программы</w:t>
      </w:r>
    </w:p>
    <w:p w:rsidR="0034302F" w:rsidRPr="0034302F" w:rsidRDefault="0034302F" w:rsidP="0034302F">
      <w:pPr>
        <w:numPr>
          <w:ilvl w:val="0"/>
          <w:numId w:val="1"/>
        </w:numPr>
        <w:spacing w:before="100" w:beforeAutospacing="1" w:after="100" w:afterAutospacing="1" w:line="360" w:lineRule="auto"/>
        <w:ind w:left="-600"/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</w:pPr>
      <w:r w:rsidRPr="0034302F"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  <w:t>Психолого-педагогическое просвещение и информирование родителей о значимых изменениях в физическом и психическом развитии детей в младенческом, раннем и дошкольном возрасте, о необходимых условиях для обеспечения полноценного развития каждого ребенка.</w:t>
      </w:r>
    </w:p>
    <w:p w:rsidR="0034302F" w:rsidRPr="0034302F" w:rsidRDefault="0034302F" w:rsidP="0034302F">
      <w:pPr>
        <w:numPr>
          <w:ilvl w:val="0"/>
          <w:numId w:val="1"/>
        </w:numPr>
        <w:spacing w:before="100" w:beforeAutospacing="1" w:after="100" w:afterAutospacing="1" w:line="360" w:lineRule="auto"/>
        <w:ind w:left="-600"/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</w:pPr>
      <w:r w:rsidRPr="0034302F"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  <w:t xml:space="preserve">Приобщение родителей к ценностям осознанного и ответственного </w:t>
      </w:r>
      <w:proofErr w:type="spellStart"/>
      <w:r w:rsidRPr="0034302F"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  <w:t>родительства</w:t>
      </w:r>
      <w:proofErr w:type="spellEnd"/>
      <w:r w:rsidRPr="0034302F"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  <w:t xml:space="preserve"> как основы благополучия семьи и развития личности ребенка.</w:t>
      </w:r>
    </w:p>
    <w:p w:rsidR="0034302F" w:rsidRPr="0034302F" w:rsidRDefault="0034302F" w:rsidP="0034302F">
      <w:pPr>
        <w:numPr>
          <w:ilvl w:val="0"/>
          <w:numId w:val="1"/>
        </w:numPr>
        <w:spacing w:before="100" w:beforeAutospacing="1" w:after="100" w:afterAutospacing="1" w:line="360" w:lineRule="auto"/>
        <w:ind w:left="-600"/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</w:pPr>
      <w:r w:rsidRPr="0034302F"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  <w:t>Раскрытие родителям важности и особенностей образовательной работы с детьми младенческого, раннего и дошкольного возраста, понимания включенности родителей в общее дело воспитания и обучения, развития их детей.</w:t>
      </w:r>
    </w:p>
    <w:p w:rsidR="0034302F" w:rsidRPr="0034302F" w:rsidRDefault="0034302F" w:rsidP="0034302F">
      <w:pPr>
        <w:numPr>
          <w:ilvl w:val="0"/>
          <w:numId w:val="1"/>
        </w:numPr>
        <w:spacing w:before="100" w:beforeAutospacing="1" w:after="100" w:afterAutospacing="1" w:line="360" w:lineRule="auto"/>
        <w:ind w:left="-600"/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</w:pPr>
      <w:r w:rsidRPr="0034302F"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  <w:t>Психолого-педагогическая помощь родителям в понимании возможных причин возникновения трудностей в развитии ребенка и путей их преодоления и профилактики, в выборе оптимальной стратегии взаимодействия с ребенком.</w:t>
      </w:r>
    </w:p>
    <w:p w:rsidR="0034302F" w:rsidRPr="0034302F" w:rsidRDefault="0034302F" w:rsidP="0034302F">
      <w:pPr>
        <w:numPr>
          <w:ilvl w:val="0"/>
          <w:numId w:val="1"/>
        </w:numPr>
        <w:spacing w:before="100" w:beforeAutospacing="1" w:after="100" w:afterAutospacing="1" w:line="360" w:lineRule="auto"/>
        <w:ind w:left="-600"/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</w:pPr>
      <w:r w:rsidRPr="0034302F"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  <w:t>Информирование родителей о возможностях получения индивидуальной помощи в вопросах укрепления здоровья, обучения и воспитания детей младенческого, раннего и дошкольного возраста.</w:t>
      </w:r>
    </w:p>
    <w:p w:rsidR="006349C7" w:rsidRPr="0034302F" w:rsidRDefault="0034302F" w:rsidP="00D67577">
      <w:pPr>
        <w:numPr>
          <w:ilvl w:val="0"/>
          <w:numId w:val="1"/>
        </w:numPr>
        <w:spacing w:before="100" w:beforeAutospacing="1" w:after="100" w:afterAutospacing="1" w:line="360" w:lineRule="auto"/>
        <w:ind w:left="-600"/>
        <w:rPr>
          <w:rFonts w:ascii="Times New Roman" w:hAnsi="Times New Roman" w:cs="Times New Roman"/>
          <w:sz w:val="28"/>
          <w:szCs w:val="28"/>
        </w:rPr>
      </w:pPr>
      <w:r w:rsidRPr="0034302F">
        <w:rPr>
          <w:rFonts w:ascii="Times New Roman" w:eastAsia="Times New Roman" w:hAnsi="Times New Roman" w:cs="Times New Roman"/>
          <w:color w:val="333333"/>
          <w:spacing w:val="-3"/>
          <w:sz w:val="28"/>
          <w:szCs w:val="28"/>
          <w:lang w:eastAsia="ru-RU"/>
        </w:rPr>
        <w:t xml:space="preserve">Выбор оптимальных средств и методов взаимодействия дошкольной образовательной организации с родителями детей младенческого, раннего и дошкольного возраста, основанный на выделенных проблемах семейного воспитания и взаимоотношений родителей с детьми.  </w:t>
      </w:r>
      <w:bookmarkStart w:id="0" w:name="_GoBack"/>
      <w:bookmarkEnd w:id="0"/>
    </w:p>
    <w:sectPr w:rsidR="006349C7" w:rsidRPr="003430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5418A7"/>
    <w:multiLevelType w:val="multilevel"/>
    <w:tmpl w:val="D098F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958"/>
    <w:rsid w:val="0034302F"/>
    <w:rsid w:val="00347958"/>
    <w:rsid w:val="00634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B7962"/>
  <w15:chartTrackingRefBased/>
  <w15:docId w15:val="{A4D8B95D-5521-4F84-84A1-A8C932326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30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430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680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9603">
          <w:marLeft w:val="-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2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168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1685233">
          <w:marLeft w:val="-60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64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504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2025-09-12T06:57:00Z</cp:lastPrinted>
  <dcterms:created xsi:type="dcterms:W3CDTF">2025-09-12T06:55:00Z</dcterms:created>
  <dcterms:modified xsi:type="dcterms:W3CDTF">2025-09-12T06:59:00Z</dcterms:modified>
</cp:coreProperties>
</file>