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F8274" w14:textId="77777777" w:rsidR="008E5F03" w:rsidRPr="00F005DB" w:rsidRDefault="008E5F03" w:rsidP="00F005DB">
      <w:pPr>
        <w:shd w:val="clear" w:color="auto" w:fill="FFFFFF"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fldChar w:fldCharType="begin"/>
      </w:r>
      <w:r w:rsidRPr="00F005DB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instrText xml:space="preserve"> HYPERLINK "https://www.maam.ru/obrazovanie/konsultacii-dlya-roditelej" \o "Консультации для родителей" </w:instrText>
      </w:r>
      <w:r w:rsidRPr="00F005DB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</w:r>
      <w:r w:rsidRPr="00F005DB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fldChar w:fldCharType="separate"/>
      </w:r>
      <w:r w:rsidRPr="00F005DB">
        <w:rPr>
          <w:rFonts w:ascii="Times New Roman" w:eastAsia="Times New Roman" w:hAnsi="Times New Roman" w:cs="Times New Roman"/>
          <w:color w:val="0088BB"/>
          <w:sz w:val="28"/>
          <w:szCs w:val="28"/>
          <w:bdr w:val="none" w:sz="0" w:space="0" w:color="auto" w:frame="1"/>
          <w:lang w:eastAsia="ru-RU"/>
        </w:rPr>
        <w:t>Консультация для родителей</w:t>
      </w:r>
      <w:r w:rsidRPr="00F005DB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fldChar w:fldCharType="end"/>
      </w:r>
      <w:r w:rsidRPr="00F005DB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:</w:t>
      </w:r>
    </w:p>
    <w:p w14:paraId="01EC7FE0" w14:textId="77777777" w:rsidR="008E5F03" w:rsidRPr="00F005DB" w:rsidRDefault="008E5F03" w:rsidP="00F005DB">
      <w:pPr>
        <w:shd w:val="clear" w:color="auto" w:fill="FFFFFF"/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color w:val="EE0000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EE0000"/>
          <w:sz w:val="28"/>
          <w:szCs w:val="28"/>
          <w:lang w:eastAsia="ru-RU"/>
        </w:rPr>
        <w:t>«Нравственно-патриотическое </w:t>
      </w:r>
      <w:hyperlink r:id="rId5" w:tooltip="Воспитание ребенка. Консультации для родителей" w:history="1">
        <w:r w:rsidRPr="00F005DB">
          <w:rPr>
            <w:rFonts w:ascii="Times New Roman" w:eastAsia="Times New Roman" w:hAnsi="Times New Roman" w:cs="Times New Roman"/>
            <w:color w:val="EE0000"/>
            <w:sz w:val="28"/>
            <w:szCs w:val="28"/>
            <w:bdr w:val="none" w:sz="0" w:space="0" w:color="auto" w:frame="1"/>
            <w:lang w:eastAsia="ru-RU"/>
          </w:rPr>
          <w:t>воспитание детей дошкольного возраста</w:t>
        </w:r>
      </w:hyperlink>
      <w:r w:rsidRPr="00F005DB">
        <w:rPr>
          <w:rFonts w:ascii="Times New Roman" w:eastAsia="Times New Roman" w:hAnsi="Times New Roman" w:cs="Times New Roman"/>
          <w:color w:val="EE0000"/>
          <w:sz w:val="28"/>
          <w:szCs w:val="28"/>
          <w:lang w:eastAsia="ru-RU"/>
        </w:rPr>
        <w:t> в семье»</w:t>
      </w:r>
    </w:p>
    <w:p w14:paraId="68F25EC8" w14:textId="77777777" w:rsidR="008E5F03" w:rsidRPr="00F005DB" w:rsidRDefault="008E5F03" w:rsidP="00F005DB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 важности приобщения ребенка к культуре своего народа написано много, поскольку обращение к отеческому наследию воспитывает уважение, гордость за землю, на которой живешь. Поэтому детям необходимо знать и изучать культуру своих предков.</w:t>
      </w:r>
    </w:p>
    <w:p w14:paraId="352B1785" w14:textId="77777777" w:rsidR="008E5F03" w:rsidRPr="00F005DB" w:rsidRDefault="008E5F03" w:rsidP="00F005DB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Именно акцент на знание истории народа, его культуры поможет в дальнейшем </w:t>
      </w:r>
      <w:r w:rsidR="00F94294"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уважением</w:t>
      </w: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интересом относиться к культурным традициям других народов.</w:t>
      </w:r>
    </w:p>
    <w:p w14:paraId="51321345" w14:textId="77777777" w:rsidR="008E5F03" w:rsidRPr="00F005DB" w:rsidRDefault="008E5F03" w:rsidP="00F005DB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Нравственно-патриотическое воспитание ребенка - сложный педагогический процесс. В основе его лежит развитие </w:t>
      </w:r>
      <w:hyperlink r:id="rId6" w:tooltip="Нравственно-патриотическое воспитание" w:history="1">
        <w:r w:rsidRPr="00F005DB">
          <w:rPr>
            <w:rFonts w:ascii="Times New Roman" w:eastAsia="Times New Roman" w:hAnsi="Times New Roman" w:cs="Times New Roman"/>
            <w:color w:val="0088BB"/>
            <w:sz w:val="28"/>
            <w:szCs w:val="28"/>
            <w:u w:val="single"/>
            <w:bdr w:val="none" w:sz="0" w:space="0" w:color="auto" w:frame="1"/>
            <w:lang w:eastAsia="ru-RU"/>
          </w:rPr>
          <w:t>нравственных чувств</w:t>
        </w:r>
      </w:hyperlink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091A22A0" w14:textId="77777777" w:rsidR="008E5F03" w:rsidRPr="00F005DB" w:rsidRDefault="008E5F03" w:rsidP="00F005DB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Понятие «Родина» включает в себя все условия жизни: территорию, климат, природу, организацию общественной жизни, особенности языка и быта, однако к ним не сводится. Историческая, пространственная, расовая связь людей ведет к формированию их духовного подобия. Сходство в духовной жизни способствует общению и взаимодействию, что в свою очередь порождает творческие усилия и достижения, придающие особое своеобразие культуре.</w:t>
      </w:r>
    </w:p>
    <w:p w14:paraId="4AAEFE76" w14:textId="77777777" w:rsidR="008E5F03" w:rsidRPr="00F005DB" w:rsidRDefault="008E5F03" w:rsidP="00F005DB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Чувство Родины. </w:t>
      </w: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Оно начинается у ребенка с отношения к семье, к самым близким людям - к матери, отцу, бабушке, дедушке. Это корни, связывающие его с родным домом и ближайшим окружением.</w:t>
      </w:r>
    </w:p>
    <w:p w14:paraId="3664C065" w14:textId="77777777" w:rsidR="008E5F03" w:rsidRPr="00F005DB" w:rsidRDefault="008E5F03" w:rsidP="00F005DB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Чувство Родины начинается с восхищения тем, что видит перед собой малыш, чему он изумляется и что вызывает отклик в его душе. И хотя многие впечатления еще не осознаны им глубоко, но, пропущенные через детское восприятие, они играют огромную роль в становлении личности патриота.</w:t>
      </w:r>
    </w:p>
    <w:p w14:paraId="5235C020" w14:textId="77777777" w:rsidR="008E5F03" w:rsidRPr="00F005DB" w:rsidRDefault="008E5F03" w:rsidP="00F005DB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Россия - родина для многих. </w:t>
      </w: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Но для </w:t>
      </w:r>
      <w:proofErr w:type="gramStart"/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того</w:t>
      </w:r>
      <w:proofErr w:type="gramEnd"/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чтобы считать себя ее сыном или дочерью, необходимо ощутить духовную жизнь своего народа и творчески утвердить себя в ней, принять русский язык, историю и культуру страны как свои собственные. Настоящий </w:t>
      </w:r>
      <w:hyperlink r:id="rId7" w:tooltip="Патриотическое воспитание. Консультации" w:history="1">
        <w:r w:rsidRPr="00F005DB">
          <w:rPr>
            <w:rFonts w:ascii="Times New Roman" w:eastAsia="Times New Roman" w:hAnsi="Times New Roman" w:cs="Times New Roman"/>
            <w:color w:val="0088BB"/>
            <w:sz w:val="28"/>
            <w:szCs w:val="28"/>
            <w:u w:val="single"/>
            <w:bdr w:val="none" w:sz="0" w:space="0" w:color="auto" w:frame="1"/>
            <w:lang w:eastAsia="ru-RU"/>
          </w:rPr>
          <w:t>патриот учится на исторических ошибках</w:t>
        </w:r>
      </w:hyperlink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своего народа, на недостатках его характера и культуры. Национализм же ведет к взаимной ненависти, обособлению, культурному застою.</w:t>
      </w:r>
    </w:p>
    <w:p w14:paraId="731878DE" w14:textId="77777777" w:rsidR="008E5F03" w:rsidRPr="00F005DB" w:rsidRDefault="008E5F03" w:rsidP="00F005DB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нравственно-патриотическом воспитании огромное значение имеет пример взрослых, в особенности же близких людей. На конкретных фактах из жизни старших членов семьи (дедушек и бабушек, участников Великой Отечественной войны, их фронтовых и трудовых подвигов) необходимо привить детям такие важные понятия, как «долг перед Родиной», «любовь к Отечеству», «ненависть к врагу», «трудовой подвиг» и т. д. Важно подвести ребенка к пониманию, что мы победили потому, что любим свою Отчизну, Родина чтит своих героев, отдавших жизнь за счастье людей. Их имена увековечены в названиях городов, улиц, площадей, в их честь воздвигнуты памятники.</w:t>
      </w:r>
    </w:p>
    <w:p w14:paraId="0CE1D669" w14:textId="77777777" w:rsidR="008E5F03" w:rsidRPr="00F005DB" w:rsidRDefault="008E5F03" w:rsidP="00F005DB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Духовный, творческий патриотизм надо прививать с раннего детства. Но подобно любому другому чувству, патриотизм обретается самостоятельно и переживается индивидуально. Он прямо связан с личной духовностью человека, ее глубиной.</w:t>
      </w:r>
    </w:p>
    <w:p w14:paraId="4EEB3410" w14:textId="77777777" w:rsidR="008E5F03" w:rsidRPr="00F005DB" w:rsidRDefault="008E5F03" w:rsidP="00F005DB">
      <w:pPr>
        <w:shd w:val="clear" w:color="auto" w:fill="FFFFFF"/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Сейчас к нам постепенно возвращается национальная память, и мы по-новому начинаем относиться к старинным праздникам, традициям, фольклору, художественным промыслам, декоративно-прикладному искусству, в которых народ оставил нам самое ценное из своих культурных достижений, просеянных сквозь сито веков.</w:t>
      </w:r>
    </w:p>
    <w:p w14:paraId="30393350" w14:textId="77777777" w:rsidR="008E5F03" w:rsidRPr="00F005DB" w:rsidRDefault="008E5F03" w:rsidP="00F005DB">
      <w:pPr>
        <w:shd w:val="clear" w:color="auto" w:fill="FFFFFF"/>
        <w:spacing w:before="150" w:after="150" w:line="360" w:lineRule="auto"/>
        <w:outlineLvl w:val="2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1.</w:t>
      </w: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Окружающие предметы, впервые пробуждающие душу ребенка, воспитывающие в нем чувство красоты, любознательность, должны быть </w:t>
      </w: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национальными. Это поможет детям с самого раннего возраста понять, что они — часть великого русского народа.</w:t>
      </w:r>
    </w:p>
    <w:p w14:paraId="1D725450" w14:textId="77777777" w:rsidR="008E5F03" w:rsidRPr="00F005DB" w:rsidRDefault="008E5F03" w:rsidP="00F005DB">
      <w:pPr>
        <w:shd w:val="clear" w:color="auto" w:fill="FFFFFF"/>
        <w:spacing w:before="150" w:after="150" w:line="360" w:lineRule="auto"/>
        <w:outlineLvl w:val="2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2.</w:t>
      </w: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Необходимо широко использовать все виды фольклора (сказки, песенки, пословицы, поговорки, хороводы и т. д.). В устном народном творчестве как нигде сохранились особенные черты русского характера, присущие ему нравственные ценности, представления о добре, красоте, правде, храбрости, трудолюбии, верности. Знакомя детей с поговорками, загадками, пословицами, сказками, мы тем самым приобщаем их к общечеловеческим нравственным ценностям. В русском фольклоре каким-то особенным образом сочетаются слово, музыкальный ритм, напевность. Адресованные детям потешки, прибаутки, </w:t>
      </w:r>
      <w:proofErr w:type="spellStart"/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заклички</w:t>
      </w:r>
      <w:proofErr w:type="spellEnd"/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звучат как ласковый говорок, выражая заботу, нежность, веру в благополучное будущее. В пословицах и поговорках метко оцениваются различные жизненные позиции, высмеиваются недостатки, восхваляются положительные качества людей. Особое место в произведениях устного народного творчества занимают уважительное отношение к труду, восхищение мастерством человеческих рук. Благодаря этому, фольклор является богатейшим источником познавательного и нравственного развития детей.</w:t>
      </w:r>
    </w:p>
    <w:p w14:paraId="46194925" w14:textId="77777777" w:rsidR="008E5F03" w:rsidRPr="00F005DB" w:rsidRDefault="008E5F03" w:rsidP="00F005DB">
      <w:pPr>
        <w:shd w:val="clear" w:color="auto" w:fill="FFFFFF"/>
        <w:spacing w:before="150" w:after="150" w:line="360" w:lineRule="auto"/>
        <w:outlineLvl w:val="2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3.</w:t>
      </w: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Большое место в приобщении детей к народной культуре должны занимать народные праздники и традиции. В них фокусируются накопленные веками тончайшие наблюдения за характерными особенностями времен года, погодными изменениями, поведением птиц, насекомых, растений. Причем эти наблюдения непосредственно связаны с трудом и различными сторонами общественной жизни человека во всей их целостности и многообразии.</w:t>
      </w:r>
    </w:p>
    <w:p w14:paraId="5317E03D" w14:textId="77777777" w:rsidR="008E5F03" w:rsidRPr="00F005DB" w:rsidRDefault="008E5F03" w:rsidP="00F005DB">
      <w:pPr>
        <w:shd w:val="clear" w:color="auto" w:fill="FFFFFF"/>
        <w:spacing w:before="150" w:after="150" w:line="360" w:lineRule="auto"/>
        <w:outlineLvl w:val="2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F43DC3"/>
          <w:sz w:val="28"/>
          <w:szCs w:val="28"/>
          <w:lang w:eastAsia="ru-RU"/>
        </w:rPr>
        <w:t>4.</w:t>
      </w: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Очень важно ознакомить детей с народной декоративной росписью. Она, пленяя душу гармонией и ритмом, способна увлечь ребят национальным изобразительным искусством.</w:t>
      </w:r>
    </w:p>
    <w:p w14:paraId="56026F28" w14:textId="77777777" w:rsidR="008E5F03" w:rsidRPr="00F005DB" w:rsidRDefault="008E5F03" w:rsidP="00F005DB">
      <w:pPr>
        <w:shd w:val="clear" w:color="auto" w:fill="FFFFFF"/>
        <w:spacing w:after="0" w:line="36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Воспитать патриота своей Родины - ответственная задача, решение которой в дошкольном детстве только начинается. Планомерная, </w:t>
      </w: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систематическая работа, общие усилия </w:t>
      </w:r>
      <w:r w:rsidRPr="00F005DB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детского сада и семьи,</w:t>
      </w:r>
      <w:r w:rsidRPr="00F005D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ответственность взрослых за свои слова и поступки могут дать положительные результаты и стать основой для дальнейшей работы по патриотическому воспитанию.</w:t>
      </w:r>
    </w:p>
    <w:p w14:paraId="366F3A0F" w14:textId="77777777" w:rsidR="005616B7" w:rsidRPr="00F005DB" w:rsidRDefault="005616B7" w:rsidP="00F005D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5616B7" w:rsidRPr="00F00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53D18"/>
    <w:multiLevelType w:val="multilevel"/>
    <w:tmpl w:val="1F0A3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3531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5F03"/>
    <w:rsid w:val="00100910"/>
    <w:rsid w:val="005616B7"/>
    <w:rsid w:val="008E5F03"/>
    <w:rsid w:val="00A22E84"/>
    <w:rsid w:val="00F005DB"/>
    <w:rsid w:val="00F9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ED494"/>
  <w15:chartTrackingRefBased/>
  <w15:docId w15:val="{30B24372-505E-4B3A-83F7-EB93DF277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E5F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E5F0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E5F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E5F0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8E5F0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E5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92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aam.ru/obrazovanie/patrioticheskoe-vospitanie-konsultaci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nravstvenno-patrioticheskoe-vospitanie" TargetMode="External"/><Relationship Id="rId5" Type="http://schemas.openxmlformats.org/officeDocument/2006/relationships/hyperlink" Target="https://www.maam.ru/obrazovanie/vospitanie-konsultaci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862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5</cp:revision>
  <dcterms:created xsi:type="dcterms:W3CDTF">2023-12-05T07:26:00Z</dcterms:created>
  <dcterms:modified xsi:type="dcterms:W3CDTF">2025-10-29T12:45:00Z</dcterms:modified>
</cp:coreProperties>
</file>